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3F45B" w14:textId="77777777" w:rsidR="006D42D6" w:rsidRDefault="002C5F7A" w:rsidP="006D42D6">
      <w:pPr>
        <w:spacing w:after="0" w:line="240" w:lineRule="auto"/>
        <w:jc w:val="center"/>
        <w:rPr>
          <w:rFonts w:ascii="AGNopeNotToday" w:hAnsi="AGNopeNotToday"/>
          <w:b/>
          <w:sz w:val="28"/>
        </w:rPr>
      </w:pPr>
      <w:r>
        <w:rPr>
          <w:rFonts w:ascii="AGNopeNotToday" w:hAnsi="AGNopeNotToday"/>
          <w:b/>
          <w:sz w:val="28"/>
        </w:rPr>
        <w:t xml:space="preserve">ASTRA </w:t>
      </w:r>
      <w:r>
        <w:rPr>
          <w:rFonts w:ascii="Calibri" w:eastAsia="Calibri" w:hAnsi="Calibri" w:cs="Calibri"/>
          <w:b/>
          <w:sz w:val="28"/>
        </w:rPr>
        <w:t>–</w:t>
      </w:r>
      <w:r>
        <w:rPr>
          <w:rFonts w:ascii="AGNopeNotToday" w:hAnsi="AGNopeNotToday"/>
          <w:b/>
          <w:sz w:val="28"/>
        </w:rPr>
        <w:t xml:space="preserve"> EQUIVALENT FRACTIONS</w:t>
      </w:r>
    </w:p>
    <w:p w14:paraId="71A1F43D" w14:textId="77777777" w:rsidR="006D42D6" w:rsidRDefault="006D42D6" w:rsidP="006D42D6">
      <w:pPr>
        <w:jc w:val="center"/>
        <w:rPr>
          <w:rFonts w:ascii="AGNopeNotToday" w:hAnsi="AGNopeNotToday"/>
          <w:b/>
          <w:sz w:val="28"/>
        </w:rPr>
      </w:pPr>
      <w:bookmarkStart w:id="0" w:name="_GoBack"/>
      <w:r>
        <w:rPr>
          <w:noProof/>
        </w:rPr>
        <w:drawing>
          <wp:inline distT="0" distB="0" distL="0" distR="0" wp14:anchorId="4E7E6BE2" wp14:editId="62FD8DDF">
            <wp:extent cx="6641094" cy="8517466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56239" cy="853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D23B64D" w14:textId="77777777" w:rsidR="002C5F7A" w:rsidRDefault="002C5F7A" w:rsidP="006D42D6">
      <w:pPr>
        <w:jc w:val="center"/>
        <w:rPr>
          <w:rFonts w:ascii="AGNopeNotToday" w:hAnsi="AGNopeNotToday"/>
          <w:b/>
          <w:sz w:val="28"/>
        </w:rPr>
      </w:pPr>
    </w:p>
    <w:p w14:paraId="0E15A8C7" w14:textId="77777777" w:rsidR="009F5A77" w:rsidRPr="00A07E5A" w:rsidRDefault="009F5A77" w:rsidP="006D42D6">
      <w:pPr>
        <w:jc w:val="center"/>
        <w:rPr>
          <w:rFonts w:ascii="AGNopeNotToday" w:hAnsi="AGNopeNotToday"/>
          <w:b/>
          <w:sz w:val="28"/>
        </w:rPr>
      </w:pPr>
      <w:r w:rsidRPr="00A07E5A">
        <w:rPr>
          <w:rFonts w:ascii="AGNopeNotToday" w:hAnsi="AGNopeNotToday"/>
          <w:b/>
          <w:sz w:val="28"/>
        </w:rPr>
        <w:t>THE TRULY PROBLEMATIC SITUATION:</w:t>
      </w:r>
    </w:p>
    <w:p w14:paraId="6FF8970F" w14:textId="77777777" w:rsidR="00A72E72" w:rsidRDefault="006D42D6" w:rsidP="009F5A77">
      <w:pPr>
        <w:rPr>
          <w:rFonts w:ascii="AGNopeNotToday" w:hAnsi="AGNopeNotToday"/>
          <w:b/>
          <w:sz w:val="28"/>
        </w:rPr>
      </w:pPr>
      <w:r>
        <w:rPr>
          <w:noProof/>
        </w:rPr>
        <w:drawing>
          <wp:inline distT="0" distB="0" distL="0" distR="0" wp14:anchorId="34389CDF" wp14:editId="7AE6F053">
            <wp:extent cx="6858000" cy="39166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91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80034" w14:textId="77777777" w:rsidR="00A72E72" w:rsidRDefault="00A72E72" w:rsidP="009F5A77">
      <w:pPr>
        <w:rPr>
          <w:rFonts w:ascii="AGNopeNotToday" w:hAnsi="AGNopeNotToday"/>
          <w:b/>
          <w:sz w:val="28"/>
        </w:rPr>
      </w:pPr>
    </w:p>
    <w:p w14:paraId="49BC9824" w14:textId="77777777" w:rsidR="00A72E72" w:rsidRDefault="00A72E72" w:rsidP="009F5A77">
      <w:pPr>
        <w:rPr>
          <w:rFonts w:ascii="AGNopeNotToday" w:hAnsi="AGNopeNotToday"/>
          <w:b/>
          <w:sz w:val="28"/>
        </w:rPr>
      </w:pPr>
    </w:p>
    <w:p w14:paraId="63258155" w14:textId="77777777" w:rsidR="00A72E72" w:rsidRDefault="00A72E72" w:rsidP="009F5A77">
      <w:pPr>
        <w:rPr>
          <w:rFonts w:ascii="AGNopeNotToday" w:hAnsi="AGNopeNotToday"/>
          <w:b/>
          <w:sz w:val="28"/>
        </w:rPr>
      </w:pPr>
    </w:p>
    <w:p w14:paraId="30DF7511" w14:textId="77777777" w:rsidR="00A72E72" w:rsidRDefault="00A72E72" w:rsidP="009F5A77">
      <w:pPr>
        <w:rPr>
          <w:rFonts w:ascii="AGNopeNotToday" w:hAnsi="AGNopeNotToday"/>
          <w:b/>
          <w:sz w:val="28"/>
        </w:rPr>
      </w:pPr>
    </w:p>
    <w:p w14:paraId="079AE931" w14:textId="77777777" w:rsidR="00A72E72" w:rsidRDefault="00A72E72" w:rsidP="009F5A77">
      <w:pPr>
        <w:rPr>
          <w:rFonts w:ascii="AGNopeNotToday" w:hAnsi="AGNopeNotToday"/>
          <w:b/>
          <w:sz w:val="28"/>
        </w:rPr>
      </w:pPr>
    </w:p>
    <w:p w14:paraId="5CF0B260" w14:textId="77777777" w:rsidR="00A72E72" w:rsidRDefault="00A72E72" w:rsidP="009F5A77">
      <w:pPr>
        <w:rPr>
          <w:rFonts w:ascii="AGNopeNotToday" w:hAnsi="AGNopeNotToday"/>
          <w:b/>
          <w:sz w:val="28"/>
        </w:rPr>
      </w:pPr>
    </w:p>
    <w:p w14:paraId="18F7E1D9" w14:textId="77777777" w:rsidR="00A72E72" w:rsidRDefault="00A72E72" w:rsidP="009F5A77">
      <w:pPr>
        <w:rPr>
          <w:rFonts w:ascii="AGNopeNotToday" w:hAnsi="AGNopeNotToday"/>
          <w:b/>
          <w:sz w:val="28"/>
        </w:rPr>
      </w:pPr>
    </w:p>
    <w:p w14:paraId="789FF48E" w14:textId="77777777" w:rsidR="00A72E72" w:rsidRDefault="00A72E72" w:rsidP="009F5A77">
      <w:pPr>
        <w:rPr>
          <w:rFonts w:ascii="AGNopeNotToday" w:hAnsi="AGNopeNotToday"/>
          <w:b/>
          <w:sz w:val="28"/>
        </w:rPr>
      </w:pPr>
    </w:p>
    <w:p w14:paraId="2B75EAAA" w14:textId="77777777" w:rsidR="00A72E72" w:rsidRDefault="00A72E72" w:rsidP="009F5A77">
      <w:pPr>
        <w:rPr>
          <w:rFonts w:ascii="AGNopeNotToday" w:hAnsi="AGNopeNotToday"/>
          <w:b/>
          <w:sz w:val="28"/>
        </w:rPr>
      </w:pPr>
    </w:p>
    <w:p w14:paraId="65B857FE" w14:textId="77777777" w:rsidR="00A72E72" w:rsidRDefault="00A72E72" w:rsidP="009F5A77">
      <w:pPr>
        <w:rPr>
          <w:rFonts w:ascii="AGNopeNotToday" w:hAnsi="AGNopeNotToday"/>
          <w:b/>
          <w:sz w:val="28"/>
        </w:rPr>
      </w:pPr>
    </w:p>
    <w:p w14:paraId="6C149C1D" w14:textId="77777777" w:rsidR="006D42D6" w:rsidRDefault="006D42D6" w:rsidP="009F5A77">
      <w:pPr>
        <w:rPr>
          <w:rFonts w:ascii="AGNopeNotToday" w:hAnsi="AGNopeNotToday"/>
          <w:b/>
          <w:sz w:val="28"/>
        </w:rPr>
      </w:pPr>
    </w:p>
    <w:p w14:paraId="6DB5F380" w14:textId="77777777" w:rsidR="006D42D6" w:rsidRDefault="006D42D6" w:rsidP="009F5A77">
      <w:pPr>
        <w:rPr>
          <w:rFonts w:ascii="AGNopeNotToday" w:hAnsi="AGNopeNotToday"/>
          <w:b/>
          <w:sz w:val="28"/>
        </w:rPr>
      </w:pPr>
    </w:p>
    <w:p w14:paraId="784B7626" w14:textId="77777777" w:rsidR="009F5A77" w:rsidRPr="00A07E5A" w:rsidRDefault="009F5A77" w:rsidP="009F5A77">
      <w:pPr>
        <w:rPr>
          <w:rFonts w:ascii="AGNopeNotToday" w:hAnsi="AGNopeNotToday"/>
          <w:b/>
          <w:sz w:val="28"/>
        </w:rPr>
      </w:pPr>
      <w:r w:rsidRPr="00A07E5A">
        <w:rPr>
          <w:rFonts w:ascii="AGNopeNotToday" w:hAnsi="AGNopeNotToday"/>
          <w:b/>
          <w:sz w:val="28"/>
        </w:rPr>
        <w:t xml:space="preserve">YOUR </w:t>
      </w:r>
      <w:r w:rsidR="006D42D6">
        <w:rPr>
          <w:rFonts w:ascii="AGNopeNotToday" w:hAnsi="AGNopeNotToday"/>
          <w:b/>
          <w:sz w:val="28"/>
        </w:rPr>
        <w:t>WORK SPACE</w:t>
      </w:r>
      <w:r w:rsidRPr="00A07E5A">
        <w:rPr>
          <w:rFonts w:ascii="AGNopeNotToday" w:hAnsi="AGNopeNotToday"/>
          <w:b/>
          <w:sz w:val="28"/>
        </w:rPr>
        <w:t>:</w:t>
      </w:r>
    </w:p>
    <w:tbl>
      <w:tblPr>
        <w:tblStyle w:val="TableGrid"/>
        <w:tblW w:w="11059" w:type="dxa"/>
        <w:tblLook w:val="00A0" w:firstRow="1" w:lastRow="0" w:firstColumn="1" w:lastColumn="0" w:noHBand="0" w:noVBand="0"/>
      </w:tblPr>
      <w:tblGrid>
        <w:gridCol w:w="11059"/>
      </w:tblGrid>
      <w:tr w:rsidR="009F5A77" w:rsidRPr="00A07E5A" w14:paraId="19C54DF5" w14:textId="77777777" w:rsidTr="00A07E5A">
        <w:trPr>
          <w:trHeight w:val="13169"/>
        </w:trPr>
        <w:tc>
          <w:tcPr>
            <w:tcW w:w="11059" w:type="dxa"/>
          </w:tcPr>
          <w:p w14:paraId="02008B5E" w14:textId="77777777" w:rsidR="00A72E72" w:rsidRPr="00A07E5A" w:rsidRDefault="00A72E72" w:rsidP="00B06586">
            <w:pPr>
              <w:rPr>
                <w:rFonts w:ascii="AGNopeNotToday" w:hAnsi="AGNopeNotToday"/>
                <w:sz w:val="28"/>
              </w:rPr>
            </w:pPr>
          </w:p>
          <w:p w14:paraId="69EF367D" w14:textId="77777777" w:rsidR="009F5A77" w:rsidRPr="00A07E5A" w:rsidRDefault="009F5A77" w:rsidP="00B06586">
            <w:pPr>
              <w:rPr>
                <w:rFonts w:ascii="AGNopeNotToday" w:hAnsi="AGNopeNotToday"/>
                <w:sz w:val="28"/>
              </w:rPr>
            </w:pPr>
          </w:p>
          <w:p w14:paraId="190A5319" w14:textId="77777777" w:rsidR="009F5A77" w:rsidRPr="00A07E5A" w:rsidRDefault="009F5A77" w:rsidP="00B06586">
            <w:pPr>
              <w:rPr>
                <w:rFonts w:ascii="AGNopeNotToday" w:hAnsi="AGNopeNotToday"/>
                <w:sz w:val="28"/>
              </w:rPr>
            </w:pPr>
          </w:p>
          <w:p w14:paraId="3C22AFF6" w14:textId="77777777" w:rsidR="009F5A77" w:rsidRPr="00A07E5A" w:rsidRDefault="009F5A77" w:rsidP="00B06586">
            <w:pPr>
              <w:rPr>
                <w:rFonts w:ascii="AGNopeNotToday" w:hAnsi="AGNopeNotToday"/>
                <w:sz w:val="28"/>
              </w:rPr>
            </w:pPr>
          </w:p>
        </w:tc>
      </w:tr>
    </w:tbl>
    <w:p w14:paraId="414C5E76" w14:textId="77777777" w:rsidR="00A07E5A" w:rsidRDefault="00A07E5A" w:rsidP="00A07E5A">
      <w:pPr>
        <w:pBdr>
          <w:bottom w:val="single" w:sz="12" w:space="1" w:color="auto"/>
        </w:pBdr>
        <w:spacing w:line="480" w:lineRule="auto"/>
        <w:rPr>
          <w:rFonts w:ascii="AGNopeNotToday" w:hAnsi="AGNopeNotToday"/>
          <w:sz w:val="28"/>
        </w:rPr>
      </w:pPr>
    </w:p>
    <w:p w14:paraId="29D0A006" w14:textId="77777777" w:rsidR="00A72E72" w:rsidRDefault="006D42D6" w:rsidP="00A07E5A">
      <w:pPr>
        <w:pBdr>
          <w:bottom w:val="single" w:sz="12" w:space="1" w:color="auto"/>
        </w:pBdr>
        <w:spacing w:line="480" w:lineRule="auto"/>
        <w:rPr>
          <w:rFonts w:ascii="AGNopeNotToday" w:hAnsi="AGNopeNotToday"/>
          <w:sz w:val="28"/>
          <w:u w:val="single"/>
        </w:rPr>
      </w:pPr>
      <w:r>
        <w:rPr>
          <w:rFonts w:ascii="AGNopeNotToday" w:hAnsi="AGNopeNotToday"/>
          <w:sz w:val="28"/>
          <w:u w:val="single"/>
        </w:rPr>
        <w:lastRenderedPageBreak/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  <w:r>
        <w:rPr>
          <w:rFonts w:ascii="AGNopeNotToday" w:hAnsi="AGNopeNotToday"/>
          <w:sz w:val="28"/>
          <w:u w:val="single"/>
        </w:rPr>
        <w:tab/>
      </w:r>
    </w:p>
    <w:p w14:paraId="4397C0C6" w14:textId="77777777" w:rsidR="006D42D6" w:rsidRDefault="006D42D6" w:rsidP="00A07E5A">
      <w:pPr>
        <w:pBdr>
          <w:bottom w:val="single" w:sz="12" w:space="1" w:color="auto"/>
        </w:pBdr>
        <w:spacing w:line="480" w:lineRule="auto"/>
        <w:rPr>
          <w:rFonts w:ascii="AGNopeNotToday" w:hAnsi="AGNopeNotToday"/>
          <w:sz w:val="28"/>
          <w:u w:val="single"/>
        </w:rPr>
      </w:pPr>
    </w:p>
    <w:p w14:paraId="2FCB476B" w14:textId="77777777" w:rsidR="006D42D6" w:rsidRDefault="006D42D6" w:rsidP="006D42D6">
      <w:pPr>
        <w:pBdr>
          <w:bottom w:val="single" w:sz="12" w:space="1" w:color="auto"/>
        </w:pBdr>
        <w:spacing w:line="480" w:lineRule="auto"/>
        <w:jc w:val="center"/>
        <w:rPr>
          <w:rFonts w:ascii="AGNopeNotToday" w:hAnsi="AGNopeNotToday"/>
          <w:sz w:val="28"/>
        </w:rPr>
      </w:pPr>
      <w:r>
        <w:rPr>
          <w:rFonts w:ascii="AGNopeNotToday" w:hAnsi="AGNopeNotToday"/>
          <w:sz w:val="28"/>
        </w:rPr>
        <w:t>Did I remember to include?</w:t>
      </w:r>
    </w:p>
    <w:p w14:paraId="247FA565" w14:textId="77777777" w:rsidR="006D42D6" w:rsidRDefault="006D42D6" w:rsidP="006D42D6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line="48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The error Simone made was….</w:t>
      </w:r>
    </w:p>
    <w:p w14:paraId="4FF8DF25" w14:textId="77777777" w:rsidR="006D42D6" w:rsidRDefault="006D42D6" w:rsidP="006D42D6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line="48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In the model…..</w:t>
      </w:r>
    </w:p>
    <w:p w14:paraId="199564E9" w14:textId="77777777" w:rsidR="006D42D6" w:rsidRDefault="006D42D6" w:rsidP="006D42D6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line="48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Another method is….</w:t>
      </w:r>
    </w:p>
    <w:p w14:paraId="134D09A7" w14:textId="77777777" w:rsidR="006D42D6" w:rsidRDefault="006D42D6" w:rsidP="006D42D6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line="48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An Equation!!</w:t>
      </w:r>
    </w:p>
    <w:p w14:paraId="0D77F854" w14:textId="77777777" w:rsidR="006D42D6" w:rsidRPr="006D42D6" w:rsidRDefault="006D42D6" w:rsidP="006D42D6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line="48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The correct fraction</w:t>
      </w:r>
    </w:p>
    <w:sectPr w:rsidR="006D42D6" w:rsidRPr="006D42D6" w:rsidSect="00A07E5A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79926" w14:textId="77777777" w:rsidR="006644F0" w:rsidRDefault="006644F0" w:rsidP="009F5A77">
      <w:pPr>
        <w:spacing w:after="0" w:line="240" w:lineRule="auto"/>
      </w:pPr>
      <w:r>
        <w:separator/>
      </w:r>
    </w:p>
  </w:endnote>
  <w:endnote w:type="continuationSeparator" w:id="0">
    <w:p w14:paraId="502E9B85" w14:textId="77777777" w:rsidR="006644F0" w:rsidRDefault="006644F0" w:rsidP="009F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GNopeNotToday">
    <w:charset w:val="00"/>
    <w:family w:val="auto"/>
    <w:pitch w:val="variable"/>
    <w:sig w:usb0="80000003" w:usb1="0001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E18E8" w14:textId="77777777" w:rsidR="006644F0" w:rsidRDefault="006644F0" w:rsidP="009F5A77">
      <w:pPr>
        <w:spacing w:after="0" w:line="240" w:lineRule="auto"/>
      </w:pPr>
      <w:r>
        <w:separator/>
      </w:r>
    </w:p>
  </w:footnote>
  <w:footnote w:type="continuationSeparator" w:id="0">
    <w:p w14:paraId="041F03DE" w14:textId="77777777" w:rsidR="006644F0" w:rsidRDefault="006644F0" w:rsidP="009F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F041C" w14:textId="77777777" w:rsidR="009F5A77" w:rsidRPr="009F5A77" w:rsidRDefault="009F5A77">
    <w:pPr>
      <w:pStyle w:val="Header"/>
      <w:rPr>
        <w:b/>
      </w:rPr>
    </w:pPr>
    <w:r w:rsidRPr="009F5A77">
      <w:rPr>
        <w:b/>
      </w:rPr>
      <w:t>NAME: _____________________</w:t>
    </w:r>
    <w:r w:rsidRPr="009F5A77">
      <w:rPr>
        <w:b/>
      </w:rPr>
      <w:tab/>
    </w:r>
    <w:r w:rsidRPr="009F5A77">
      <w:rPr>
        <w:b/>
      </w:rPr>
      <w:tab/>
      <w:t>Date: 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36382"/>
    <w:multiLevelType w:val="hybridMultilevel"/>
    <w:tmpl w:val="80ACB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7F2442"/>
    <w:multiLevelType w:val="hybridMultilevel"/>
    <w:tmpl w:val="501CD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77"/>
    <w:rsid w:val="000735CB"/>
    <w:rsid w:val="000D5084"/>
    <w:rsid w:val="00104061"/>
    <w:rsid w:val="00151459"/>
    <w:rsid w:val="00155B35"/>
    <w:rsid w:val="001E57FE"/>
    <w:rsid w:val="001F364A"/>
    <w:rsid w:val="00203B5A"/>
    <w:rsid w:val="002419BF"/>
    <w:rsid w:val="0024694E"/>
    <w:rsid w:val="0025171A"/>
    <w:rsid w:val="0027103C"/>
    <w:rsid w:val="002C5F7A"/>
    <w:rsid w:val="0030286C"/>
    <w:rsid w:val="00316F08"/>
    <w:rsid w:val="00394302"/>
    <w:rsid w:val="00520C5F"/>
    <w:rsid w:val="00550A00"/>
    <w:rsid w:val="00553D16"/>
    <w:rsid w:val="0058737C"/>
    <w:rsid w:val="00611031"/>
    <w:rsid w:val="006644F0"/>
    <w:rsid w:val="006D42D6"/>
    <w:rsid w:val="00710171"/>
    <w:rsid w:val="00751346"/>
    <w:rsid w:val="00787DD9"/>
    <w:rsid w:val="007C6596"/>
    <w:rsid w:val="00850ECE"/>
    <w:rsid w:val="00853B40"/>
    <w:rsid w:val="008633D1"/>
    <w:rsid w:val="00873C6D"/>
    <w:rsid w:val="008B47BD"/>
    <w:rsid w:val="00900023"/>
    <w:rsid w:val="00901ED0"/>
    <w:rsid w:val="00905626"/>
    <w:rsid w:val="0092549B"/>
    <w:rsid w:val="009754F4"/>
    <w:rsid w:val="009F5A77"/>
    <w:rsid w:val="00A03C9F"/>
    <w:rsid w:val="00A07E5A"/>
    <w:rsid w:val="00A52C67"/>
    <w:rsid w:val="00A7072F"/>
    <w:rsid w:val="00A72E72"/>
    <w:rsid w:val="00A943C7"/>
    <w:rsid w:val="00AE4FF2"/>
    <w:rsid w:val="00B16B65"/>
    <w:rsid w:val="00B22436"/>
    <w:rsid w:val="00C13A5D"/>
    <w:rsid w:val="00C25F6B"/>
    <w:rsid w:val="00CE0A96"/>
    <w:rsid w:val="00D3759B"/>
    <w:rsid w:val="00D73008"/>
    <w:rsid w:val="00D97240"/>
    <w:rsid w:val="00E67EB2"/>
    <w:rsid w:val="00EC677B"/>
    <w:rsid w:val="00F75D50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9D494"/>
  <w15:chartTrackingRefBased/>
  <w15:docId w15:val="{73D3C904-D447-4891-A57F-73FFD15F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F5A7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F5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A77"/>
  </w:style>
  <w:style w:type="paragraph" w:styleId="Footer">
    <w:name w:val="footer"/>
    <w:basedOn w:val="Normal"/>
    <w:link w:val="FooterChar"/>
    <w:uiPriority w:val="99"/>
    <w:unhideWhenUsed/>
    <w:rsid w:val="009F5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A77"/>
  </w:style>
  <w:style w:type="paragraph" w:styleId="ListParagraph">
    <w:name w:val="List Paragraph"/>
    <w:basedOn w:val="Normal"/>
    <w:uiPriority w:val="34"/>
    <w:qFormat/>
    <w:rsid w:val="00905626"/>
    <w:pPr>
      <w:ind w:left="720"/>
      <w:contextualSpacing/>
    </w:pPr>
  </w:style>
  <w:style w:type="table" w:styleId="GridTable2-Accent1">
    <w:name w:val="Grid Table 2 Accent 1"/>
    <w:basedOn w:val="TableNormal"/>
    <w:uiPriority w:val="47"/>
    <w:rsid w:val="00B16B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0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63</Words>
  <Characters>362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Miller</dc:creator>
  <cp:keywords/>
  <dc:description/>
  <cp:lastModifiedBy>Becca Oran</cp:lastModifiedBy>
  <cp:revision>2</cp:revision>
  <cp:lastPrinted>2018-01-24T13:32:00Z</cp:lastPrinted>
  <dcterms:created xsi:type="dcterms:W3CDTF">2018-01-24T13:32:00Z</dcterms:created>
  <dcterms:modified xsi:type="dcterms:W3CDTF">2018-01-24T13:32:00Z</dcterms:modified>
</cp:coreProperties>
</file>